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F2" w:rsidRDefault="00140FF2" w:rsidP="00140FF2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</w:pPr>
      <w:r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  <w:t>Расписание</w:t>
      </w:r>
      <w:r w:rsidR="00C50694"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  <w:t xml:space="preserve"> урочной и внеурочной деятельности для 3 класса на четверг, 9 апреля. </w:t>
      </w:r>
    </w:p>
    <w:p w:rsidR="00C50694" w:rsidRDefault="00C50694" w:rsidP="00140FF2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</w:pPr>
    </w:p>
    <w:p w:rsidR="00C50694" w:rsidRDefault="00C50694" w:rsidP="00140FF2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</w:pPr>
      <w:r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  <w:t>Урочная деятельность</w:t>
      </w:r>
    </w:p>
    <w:p w:rsidR="00140FF2" w:rsidRDefault="00140FF2" w:rsidP="00140FF2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Arial"/>
          <w:b/>
          <w:bCs/>
          <w:color w:val="000000"/>
          <w:kern w:val="3"/>
          <w:lang w:bidi="en-US"/>
        </w:rPr>
      </w:pPr>
    </w:p>
    <w:tbl>
      <w:tblPr>
        <w:tblW w:w="14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01"/>
        <w:gridCol w:w="2292"/>
        <w:gridCol w:w="1908"/>
      </w:tblGrid>
      <w:tr w:rsidR="00140FF2" w:rsidTr="00140FF2"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Урок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Предмет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Тема урока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Ресурс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Домашнее задание</w:t>
            </w:r>
          </w:p>
        </w:tc>
      </w:tr>
      <w:tr w:rsidR="00140FF2" w:rsidTr="00140FF2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val="en-US" w:bidi="en-US"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val="en-US" w:bidi="en-US"/>
              </w:rPr>
              <w:t>9.00 – 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Русский язык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Морфологический разбор местоимений.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57469" w:rsidRDefault="008D3B1B" w:rsidP="0025746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Посмотреть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видеоурок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hyperlink r:id="rId4" w:history="1">
              <w:r w:rsidR="00257469" w:rsidRPr="00257469">
                <w:rPr>
                  <w:rStyle w:val="a3"/>
                  <w:rFonts w:ascii="Times New Roman" w:eastAsia="Andale Sans UI" w:hAnsi="Times New Roman" w:cs="Tahoma"/>
                  <w:kern w:val="3"/>
                  <w:lang w:bidi="en-US"/>
                </w:rPr>
                <w:t>https://youtu.be/tb4VIjW0cwQ</w:t>
              </w:r>
            </w:hyperlink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br/>
              <w:t>Разобрать одно местоимение на выбор.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494190" w:rsidP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Стр.98</w:t>
            </w:r>
          </w:p>
          <w:p w:rsidR="00494190" w:rsidRDefault="00494190" w:rsidP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Проверь себя</w:t>
            </w:r>
            <w:r w:rsidR="00D10CF9">
              <w:rPr>
                <w:rFonts w:ascii="Times New Roman" w:eastAsia="Andale Sans UI" w:hAnsi="Times New Roman" w:cs="Tahoma"/>
                <w:kern w:val="3"/>
                <w:lang w:bidi="en-US"/>
              </w:rPr>
              <w:t>.</w:t>
            </w:r>
            <w:r w:rsidR="00D10CF9">
              <w:rPr>
                <w:rFonts w:ascii="Times New Roman" w:eastAsia="Andale Sans UI" w:hAnsi="Times New Roman" w:cs="Tahoma"/>
                <w:kern w:val="3"/>
                <w:lang w:bidi="en-US"/>
              </w:rPr>
              <w:br/>
              <w:t xml:space="preserve">Фото через </w:t>
            </w:r>
            <w:proofErr w:type="spellStart"/>
            <w:r w:rsidR="00D10CF9">
              <w:rPr>
                <w:rFonts w:ascii="Times New Roman" w:eastAsia="Andale Sans UI" w:hAnsi="Times New Roman" w:cs="Tahoma"/>
                <w:kern w:val="3"/>
                <w:lang w:bidi="en-US"/>
              </w:rPr>
              <w:t>вайбер</w:t>
            </w:r>
            <w:proofErr w:type="spellEnd"/>
          </w:p>
        </w:tc>
      </w:tr>
      <w:tr w:rsidR="00140FF2" w:rsidTr="00140FF2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Pr="00D10CF9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D10CF9">
              <w:rPr>
                <w:rFonts w:ascii="Times New Roman" w:eastAsia="Andale Sans UI" w:hAnsi="Times New Roman" w:cs="Tahoma"/>
                <w:kern w:val="3"/>
                <w:lang w:bidi="en-US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Pr="00D10CF9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D10CF9">
              <w:rPr>
                <w:rFonts w:ascii="Times New Roman" w:eastAsia="Andale Sans UI" w:hAnsi="Times New Roman" w:cs="Tahoma"/>
                <w:kern w:val="3"/>
                <w:lang w:bidi="en-US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Математика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Arial"/>
                <w:kern w:val="3"/>
                <w:lang w:bidi="en-US"/>
              </w:rPr>
            </w:pPr>
            <w:r>
              <w:rPr>
                <w:rFonts w:ascii="Times New Roman" w:eastAsia="Andale Sans UI" w:hAnsi="Times New Roman" w:cs="Arial"/>
                <w:kern w:val="3"/>
                <w:lang w:bidi="en-US"/>
              </w:rPr>
              <w:t>Приемы устных вычислений 260+310, 670-140.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 w:rsidP="00096EB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Вайбер</w:t>
            </w:r>
            <w:proofErr w:type="spellEnd"/>
            <w:r w:rsidR="00C50694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</w:p>
          <w:p w:rsidR="00140FF2" w:rsidRDefault="00140FF2" w:rsidP="00096EB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Учебник М.И. Моро «Математика». </w:t>
            </w:r>
            <w:r w:rsidR="002229C9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proofErr w:type="spellStart"/>
            <w:r w:rsidR="002229C9">
              <w:rPr>
                <w:rFonts w:ascii="Times New Roman" w:eastAsia="Andale Sans UI" w:hAnsi="Times New Roman" w:cs="Tahoma"/>
                <w:kern w:val="3"/>
                <w:lang w:bidi="en-US"/>
              </w:rPr>
              <w:t>Стр</w:t>
            </w:r>
            <w:proofErr w:type="spellEnd"/>
            <w:r w:rsidR="002229C9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69 №1,</w:t>
            </w:r>
            <w:r w:rsidR="008D3B1B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2229C9">
              <w:rPr>
                <w:rFonts w:ascii="Times New Roman" w:eastAsia="Andale Sans UI" w:hAnsi="Times New Roman" w:cs="Tahoma"/>
                <w:kern w:val="3"/>
                <w:lang w:bidi="en-US"/>
              </w:rPr>
              <w:t>№3,</w:t>
            </w:r>
            <w:r w:rsidR="008D3B1B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  <w:r w:rsidR="002229C9">
              <w:rPr>
                <w:rFonts w:ascii="Times New Roman" w:eastAsia="Andale Sans UI" w:hAnsi="Times New Roman" w:cs="Tahoma"/>
                <w:kern w:val="3"/>
                <w:lang w:bidi="en-US"/>
              </w:rPr>
              <w:t>№6</w:t>
            </w:r>
            <w:r w:rsidR="00D10CF9">
              <w:rPr>
                <w:rFonts w:ascii="Times New Roman" w:eastAsia="Andale Sans UI" w:hAnsi="Times New Roman" w:cs="Tahoma"/>
                <w:kern w:val="3"/>
                <w:lang w:bidi="en-US"/>
              </w:rPr>
              <w:t>.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Р.Т с52, №15.</w:t>
            </w:r>
            <w:r w:rsidR="00D10CF9">
              <w:rPr>
                <w:rFonts w:ascii="Times New Roman" w:eastAsia="Andale Sans UI" w:hAnsi="Times New Roman" w:cs="Tahoma"/>
                <w:kern w:val="3"/>
                <w:lang w:bidi="en-US"/>
              </w:rPr>
              <w:br/>
              <w:t>Фото через вайбер</w:t>
            </w:r>
            <w:bookmarkStart w:id="0" w:name="_GoBack"/>
            <w:bookmarkEnd w:id="0"/>
            <w:r w:rsidR="008D3B1B">
              <w:rPr>
                <w:rFonts w:ascii="Times New Roman" w:eastAsia="Andale Sans UI" w:hAnsi="Times New Roman" w:cs="Tahoma"/>
                <w:kern w:val="3"/>
                <w:lang w:bidi="en-US"/>
              </w:rPr>
              <w:br/>
            </w:r>
          </w:p>
        </w:tc>
      </w:tr>
      <w:tr w:rsidR="00140FF2" w:rsidTr="00140FF2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P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140FF2">
              <w:rPr>
                <w:rFonts w:ascii="Times New Roman" w:eastAsia="Andale Sans UI" w:hAnsi="Times New Roman" w:cs="Tahoma"/>
                <w:kern w:val="3"/>
                <w:lang w:bidi="en-US"/>
              </w:rPr>
              <w:t>3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P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140FF2">
              <w:rPr>
                <w:rFonts w:ascii="Times New Roman" w:eastAsia="Andale Sans UI" w:hAnsi="Times New Roman" w:cs="Tahoma"/>
                <w:kern w:val="3"/>
                <w:lang w:bidi="en-US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Подвижные игры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C5069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Arial"/>
                <w:kern w:val="3"/>
                <w:lang w:bidi="en-US"/>
              </w:rPr>
            </w:pPr>
            <w:proofErr w:type="gramStart"/>
            <w:r>
              <w:rPr>
                <w:rFonts w:ascii="Times New Roman" w:eastAsia="Andale Sans UI" w:hAnsi="Times New Roman" w:cs="Arial"/>
                <w:kern w:val="3"/>
                <w:lang w:bidi="en-US"/>
              </w:rPr>
              <w:t>,Личная</w:t>
            </w:r>
            <w:proofErr w:type="gramEnd"/>
            <w:r>
              <w:rPr>
                <w:rFonts w:ascii="Times New Roman" w:eastAsia="Andale Sans UI" w:hAnsi="Times New Roman" w:cs="Arial"/>
                <w:kern w:val="3"/>
                <w:lang w:bidi="en-US"/>
              </w:rPr>
              <w:t xml:space="preserve"> гигиена. Подвижные игры « Наседка и цыплята», «Зайцы, Сторож и Жучка»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55AE" w:rsidRDefault="00A255AE">
            <w:pPr>
              <w:rPr>
                <w:rFonts w:ascii="Times New Roman" w:eastAsia="Andale Sans UI" w:hAnsi="Times New Roman" w:cs="Arial"/>
                <w:kern w:val="3"/>
                <w:lang w:bidi="en-US"/>
              </w:rPr>
            </w:pPr>
            <w:r>
              <w:rPr>
                <w:rFonts w:ascii="Times New Roman" w:eastAsia="Andale Sans UI" w:hAnsi="Times New Roman" w:cs="Arial"/>
                <w:kern w:val="3"/>
                <w:lang w:bidi="en-US"/>
              </w:rPr>
              <w:t xml:space="preserve">Посмотреть </w:t>
            </w:r>
            <w:proofErr w:type="spellStart"/>
            <w:r>
              <w:rPr>
                <w:rFonts w:ascii="Times New Roman" w:eastAsia="Andale Sans UI" w:hAnsi="Times New Roman" w:cs="Arial"/>
                <w:kern w:val="3"/>
                <w:lang w:bidi="en-US"/>
              </w:rPr>
              <w:t>видеоурок</w:t>
            </w:r>
            <w:proofErr w:type="spellEnd"/>
            <w:r>
              <w:rPr>
                <w:rFonts w:ascii="Times New Roman" w:eastAsia="Andale Sans UI" w:hAnsi="Times New Roman" w:cs="Arial"/>
                <w:kern w:val="3"/>
                <w:lang w:bidi="en-US"/>
              </w:rPr>
              <w:t xml:space="preserve"> по ссылке</w:t>
            </w:r>
          </w:p>
          <w:p w:rsidR="00A255AE" w:rsidRDefault="00A255AE">
            <w:pPr>
              <w:rPr>
                <w:rFonts w:ascii="Times New Roman" w:eastAsia="Andale Sans UI" w:hAnsi="Times New Roman" w:cs="Arial"/>
                <w:kern w:val="3"/>
                <w:lang w:bidi="en-US"/>
              </w:rPr>
            </w:pPr>
            <w:hyperlink r:id="rId5" w:history="1">
              <w:r w:rsidRPr="00A255AE">
                <w:rPr>
                  <w:rStyle w:val="a3"/>
                  <w:rFonts w:ascii="Times New Roman" w:eastAsia="Andale Sans UI" w:hAnsi="Times New Roman" w:cs="Arial"/>
                  <w:kern w:val="3"/>
                  <w:lang w:bidi="en-US"/>
                </w:rPr>
                <w:t>https://youtu.be/oohhkDMozrM</w:t>
              </w:r>
            </w:hyperlink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2229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Не дано</w:t>
            </w:r>
          </w:p>
        </w:tc>
      </w:tr>
      <w:tr w:rsidR="00140FF2" w:rsidTr="00140FF2">
        <w:tc>
          <w:tcPr>
            <w:tcW w:w="1435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     Завтрак 11.10 — 11.40</w:t>
            </w:r>
          </w:p>
        </w:tc>
      </w:tr>
      <w:tr w:rsidR="00140FF2" w:rsidTr="00140FF2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Самостоятель</w:t>
            </w:r>
            <w:proofErr w:type="spellEnd"/>
          </w:p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Литературное чтение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lang w:bidi="en-US"/>
              </w:rPr>
              <w:t>А.</w:t>
            </w:r>
            <w:r w:rsidR="00096EB8">
              <w:rPr>
                <w:rFonts w:ascii="Times New Roman" w:eastAsia="Andale Sans UI" w:hAnsi="Times New Roman" w:cs="Times New Roman"/>
                <w:color w:val="000000"/>
                <w:kern w:val="3"/>
                <w:lang w:bidi="en-US"/>
              </w:rPr>
              <w:t xml:space="preserve">П.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lang w:bidi="en-US"/>
              </w:rPr>
              <w:t>Платонов «Цветок на земле»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C50694">
            <w:pP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Чтение вслух произведения с. 134-136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C5069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Отвечать на вопросы стр.</w:t>
            </w:r>
            <w:r w:rsidR="00140FF2">
              <w:rPr>
                <w:rFonts w:ascii="Times New Roman" w:eastAsia="Andale Sans UI" w:hAnsi="Times New Roman" w:cs="Tahoma"/>
                <w:kern w:val="3"/>
                <w:lang w:bidi="en-US"/>
              </w:rPr>
              <w:t>136.</w:t>
            </w:r>
          </w:p>
        </w:tc>
      </w:tr>
      <w:tr w:rsidR="00140FF2" w:rsidTr="00140FF2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Pr="00C50694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C50694">
              <w:rPr>
                <w:rFonts w:ascii="Times New Roman" w:eastAsia="Andale Sans UI" w:hAnsi="Times New Roman" w:cs="Tahoma"/>
                <w:kern w:val="3"/>
                <w:lang w:bidi="en-US"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Pr="00C50694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C50694">
              <w:rPr>
                <w:rFonts w:ascii="Times New Roman" w:eastAsia="Andale Sans UI" w:hAnsi="Times New Roman" w:cs="Tahoma"/>
                <w:kern w:val="3"/>
                <w:lang w:bidi="en-US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Окружающий мир  </w:t>
            </w: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0FF2" w:rsidRDefault="00140FF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Семейный бюджет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64D1" w:rsidRDefault="000D64D1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Посмотреть урок по ссылке </w:t>
            </w:r>
            <w:hyperlink r:id="rId6" w:history="1">
              <w:r w:rsidRPr="00950210">
                <w:rPr>
                  <w:rStyle w:val="a3"/>
                  <w:rFonts w:ascii="Times New Roman" w:eastAsia="Andale Sans UI" w:hAnsi="Times New Roman" w:cs="Tahoma"/>
                  <w:kern w:val="3"/>
                  <w:lang w:bidi="en-US"/>
                </w:rPr>
                <w:t>https://youtu.be/mpyHkWwzh4s</w:t>
              </w:r>
            </w:hyperlink>
          </w:p>
          <w:p w:rsidR="000D64D1" w:rsidRDefault="000D64D1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lastRenderedPageBreak/>
              <w:t xml:space="preserve">В случае отсутствия связи: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стр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75-78</w:t>
            </w:r>
          </w:p>
        </w:tc>
        <w:tc>
          <w:tcPr>
            <w:tcW w:w="19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4190" w:rsidRDefault="00494190" w:rsidP="004941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Тест №14 (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дорешать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140FF2" w:rsidRPr="00140FF2" w:rsidRDefault="00494190" w:rsidP="004941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Р.Т. с. 48-50</w:t>
            </w:r>
            <w:r w:rsidR="00C50694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</w:tr>
    </w:tbl>
    <w:p w:rsidR="00140FF2" w:rsidRDefault="00140FF2" w:rsidP="00140FF2"/>
    <w:p w:rsidR="00907172" w:rsidRDefault="00907172"/>
    <w:sectPr w:rsidR="00907172" w:rsidSect="00140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S Mincho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AE"/>
    <w:rsid w:val="00096EB8"/>
    <w:rsid w:val="000D64D1"/>
    <w:rsid w:val="00140FF2"/>
    <w:rsid w:val="002229C9"/>
    <w:rsid w:val="00257469"/>
    <w:rsid w:val="00494190"/>
    <w:rsid w:val="008D3B1B"/>
    <w:rsid w:val="00907172"/>
    <w:rsid w:val="00A255AE"/>
    <w:rsid w:val="00B778AE"/>
    <w:rsid w:val="00C50694"/>
    <w:rsid w:val="00D1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6A7C"/>
  <w15:chartTrackingRefBased/>
  <w15:docId w15:val="{7E5A5835-608E-4EE9-A370-3B79C8A4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pyHkWwzh4s" TargetMode="External"/><Relationship Id="rId5" Type="http://schemas.openxmlformats.org/officeDocument/2006/relationships/hyperlink" Target="https://youtu.be/oohhkDMozrM" TargetMode="External"/><Relationship Id="rId4" Type="http://schemas.openxmlformats.org/officeDocument/2006/relationships/hyperlink" Target="https://youtu.be/tb4VIjW0c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2020-04-03T10:26:00Z</dcterms:created>
  <dcterms:modified xsi:type="dcterms:W3CDTF">2020-04-07T20:10:00Z</dcterms:modified>
</cp:coreProperties>
</file>