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A6" w:rsidRDefault="004842A6" w:rsidP="004842A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Аннотация к рабочей программе по истории для 5-9 классов</w:t>
      </w:r>
    </w:p>
    <w:p w:rsidR="004842A6" w:rsidRDefault="004842A6" w:rsidP="004842A6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4842A6" w:rsidRPr="006A317D" w:rsidRDefault="004842A6" w:rsidP="004842A6">
      <w:pPr>
        <w:numPr>
          <w:ilvl w:val="0"/>
          <w:numId w:val="1"/>
        </w:numPr>
        <w:tabs>
          <w:tab w:val="left" w:pos="1121"/>
        </w:tabs>
        <w:spacing w:line="267" w:lineRule="exact"/>
        <w:ind w:left="-120" w:right="160" w:firstLine="880"/>
        <w:rPr>
          <w:rFonts w:ascii="Times New Roman" w:eastAsia="Times New Roman" w:hAnsi="Times New Roman"/>
          <w:sz w:val="24"/>
        </w:rPr>
      </w:pPr>
      <w:r w:rsidRPr="006A317D">
        <w:rPr>
          <w:rFonts w:ascii="Times New Roman" w:eastAsia="Times New Roman" w:hAnsi="Times New Roman"/>
          <w:b/>
          <w:sz w:val="24"/>
        </w:rPr>
        <w:t xml:space="preserve">Место учебного предмета в структуре основной образовательной программы </w:t>
      </w:r>
      <w:r w:rsidRPr="006A317D">
        <w:rPr>
          <w:rFonts w:ascii="Times New Roman" w:eastAsia="Times New Roman" w:hAnsi="Times New Roman"/>
          <w:sz w:val="24"/>
        </w:rPr>
        <w:t xml:space="preserve">Предмет «История» входит в обязательную предметную область «Общественно-научные предметы». Рабочая программа по истории составлена на основе </w:t>
      </w:r>
      <w:r>
        <w:rPr>
          <w:rFonts w:ascii="Times New Roman" w:eastAsia="Times New Roman" w:hAnsi="Times New Roman"/>
          <w:sz w:val="23"/>
        </w:rPr>
        <w:t>ФГОС ООО и рабочих программ:</w:t>
      </w:r>
    </w:p>
    <w:p w:rsidR="004842A6" w:rsidRDefault="004842A6" w:rsidP="004842A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75F16">
        <w:rPr>
          <w:rFonts w:ascii="Times New Roman" w:eastAsia="Times New Roman" w:hAnsi="Times New Roman" w:cs="Times New Roman"/>
          <w:sz w:val="24"/>
          <w:szCs w:val="24"/>
        </w:rPr>
        <w:t>Всеобщая история. История Древнего мира. Рабочая программа. Поурочные рекомендации. 5 класс</w:t>
      </w:r>
      <w:r w:rsidRPr="00075F16">
        <w:rPr>
          <w:rFonts w:ascii="Times New Roman" w:eastAsia="Times New Roman" w:hAnsi="Times New Roman" w:cs="Times New Roman"/>
          <w:sz w:val="24"/>
          <w:szCs w:val="24"/>
        </w:rPr>
        <w:br/>
        <w:t>Автор/составитель: Шевченко Н.И.М.: Просвещение 2020</w:t>
      </w:r>
    </w:p>
    <w:p w:rsidR="004842A6" w:rsidRPr="00075F16" w:rsidRDefault="004842A6" w:rsidP="004842A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75F16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по истории (6-9 классы) Данилов А. А., Журавлева О. Н. Барыкина И. Е. </w:t>
      </w:r>
      <w:proofErr w:type="spellStart"/>
      <w:r w:rsidRPr="00075F1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075F16">
        <w:rPr>
          <w:rFonts w:ascii="Times New Roman" w:eastAsia="Times New Roman" w:hAnsi="Times New Roman" w:cs="Times New Roman"/>
          <w:sz w:val="24"/>
          <w:szCs w:val="24"/>
        </w:rPr>
        <w:t>, 2018 г.</w:t>
      </w:r>
      <w:r w:rsidRPr="00075F16">
        <w:rPr>
          <w:rFonts w:ascii="Times New Roman" w:eastAsia="Times New Roman" w:hAnsi="Times New Roman" w:cs="Times New Roman"/>
          <w:sz w:val="24"/>
          <w:szCs w:val="24"/>
        </w:rPr>
        <w:br/>
        <w:t>Программа и тематическое планирование курса "Всеобщая история". 5-9 классы</w:t>
      </w:r>
      <w:r w:rsidRPr="00075F16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Автор/составитель: </w:t>
      </w:r>
      <w:proofErr w:type="gramStart"/>
      <w:r w:rsidRPr="00075F16">
        <w:rPr>
          <w:rFonts w:ascii="Times New Roman" w:eastAsia="Times New Roman" w:hAnsi="Times New Roman" w:cs="Times New Roman"/>
          <w:sz w:val="24"/>
          <w:szCs w:val="24"/>
        </w:rPr>
        <w:t>Алексашкина</w:t>
      </w:r>
      <w:proofErr w:type="gramEnd"/>
      <w:r w:rsidRPr="00075F16">
        <w:rPr>
          <w:rFonts w:ascii="Times New Roman" w:eastAsia="Times New Roman" w:hAnsi="Times New Roman" w:cs="Times New Roman"/>
          <w:sz w:val="24"/>
          <w:szCs w:val="24"/>
        </w:rPr>
        <w:t xml:space="preserve"> Л.Н.М.: Русское слово 2020</w:t>
      </w:r>
    </w:p>
    <w:p w:rsidR="004842A6" w:rsidRPr="00075F16" w:rsidRDefault="004842A6" w:rsidP="004842A6">
      <w:pPr>
        <w:rPr>
          <w:rFonts w:ascii="Times New Roman" w:eastAsia="Times New Roman" w:hAnsi="Times New Roman" w:cs="Times New Roman"/>
          <w:sz w:val="24"/>
          <w:szCs w:val="24"/>
        </w:rPr>
      </w:pPr>
      <w:r w:rsidRPr="00075F16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по истории (6-9 классы) Данилов А. А., Журавлева О. Н. Барыкина И. Е. </w:t>
      </w:r>
      <w:proofErr w:type="spellStart"/>
      <w:r w:rsidRPr="00075F16">
        <w:rPr>
          <w:rFonts w:ascii="Times New Roman" w:eastAsia="Times New Roman" w:hAnsi="Times New Roman" w:cs="Times New Roman"/>
          <w:sz w:val="24"/>
          <w:szCs w:val="24"/>
        </w:rPr>
        <w:t>М.:Просвещение</w:t>
      </w:r>
      <w:proofErr w:type="spellEnd"/>
      <w:r w:rsidRPr="00075F16">
        <w:rPr>
          <w:rFonts w:ascii="Times New Roman" w:eastAsia="Times New Roman" w:hAnsi="Times New Roman" w:cs="Times New Roman"/>
          <w:sz w:val="24"/>
          <w:szCs w:val="24"/>
        </w:rPr>
        <w:t>, 2018 г.</w:t>
      </w:r>
      <w:r w:rsidRPr="00075F16">
        <w:rPr>
          <w:rFonts w:ascii="Times New Roman" w:eastAsia="Times New Roman" w:hAnsi="Times New Roman" w:cs="Times New Roman"/>
          <w:sz w:val="24"/>
          <w:szCs w:val="24"/>
        </w:rPr>
        <w:br/>
        <w:t>Программа и тематическое планирование курса "Всеобщая история". 5-9 классы. Автор/составитель: Алексашкина Л.Н.М.</w:t>
      </w:r>
      <w:proofErr w:type="gramStart"/>
      <w:r w:rsidRPr="00075F1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75F16">
        <w:rPr>
          <w:rFonts w:ascii="Times New Roman" w:eastAsia="Times New Roman" w:hAnsi="Times New Roman" w:cs="Times New Roman"/>
          <w:sz w:val="24"/>
          <w:szCs w:val="24"/>
        </w:rPr>
        <w:t xml:space="preserve"> Русское слово 2020</w:t>
      </w:r>
    </w:p>
    <w:p w:rsidR="004842A6" w:rsidRPr="006A317D" w:rsidRDefault="004842A6" w:rsidP="004842A6">
      <w:pPr>
        <w:tabs>
          <w:tab w:val="left" w:pos="1121"/>
        </w:tabs>
        <w:spacing w:line="267" w:lineRule="exact"/>
        <w:ind w:left="760" w:right="160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spacing w:line="0" w:lineRule="atLeast"/>
        <w:ind w:left="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Нормативная основа разработки программы</w:t>
      </w:r>
    </w:p>
    <w:p w:rsidR="004842A6" w:rsidRDefault="004842A6" w:rsidP="004842A6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2"/>
        </w:numPr>
        <w:tabs>
          <w:tab w:val="left" w:pos="1460"/>
        </w:tabs>
        <w:spacing w:line="209" w:lineRule="auto"/>
        <w:ind w:left="1460" w:right="500" w:hanging="37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Федеральным законом "Об образовании в Российской Федерации" от 29.12.2012 N 273-ФЗ (с изменениями);</w:t>
      </w:r>
    </w:p>
    <w:p w:rsidR="004842A6" w:rsidRDefault="004842A6" w:rsidP="004842A6">
      <w:pPr>
        <w:spacing w:line="70" w:lineRule="exact"/>
        <w:rPr>
          <w:rFonts w:ascii="Symbol" w:eastAsia="Symbol" w:hAnsi="Symbol"/>
          <w:sz w:val="28"/>
        </w:rPr>
      </w:pPr>
    </w:p>
    <w:p w:rsidR="004842A6" w:rsidRDefault="004842A6" w:rsidP="004842A6">
      <w:pPr>
        <w:numPr>
          <w:ilvl w:val="0"/>
          <w:numId w:val="2"/>
        </w:numPr>
        <w:tabs>
          <w:tab w:val="left" w:pos="1460"/>
        </w:tabs>
        <w:spacing w:line="218" w:lineRule="auto"/>
        <w:ind w:left="1460" w:right="620" w:hanging="37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 xml:space="preserve">Концепции нового учебно-методического комплекса по отечественной истории и Историко-культурного стандарта, </w:t>
      </w:r>
      <w:proofErr w:type="gramStart"/>
      <w:r>
        <w:rPr>
          <w:rFonts w:ascii="Times New Roman" w:eastAsia="Times New Roman" w:hAnsi="Times New Roman"/>
          <w:sz w:val="24"/>
        </w:rPr>
        <w:t>подготовленных</w:t>
      </w:r>
      <w:proofErr w:type="gramEnd"/>
      <w:r>
        <w:rPr>
          <w:rFonts w:ascii="Times New Roman" w:eastAsia="Times New Roman" w:hAnsi="Times New Roman"/>
          <w:sz w:val="24"/>
        </w:rPr>
        <w:t xml:space="preserve"> Российским историческим обществом,</w:t>
      </w:r>
    </w:p>
    <w:p w:rsidR="004842A6" w:rsidRDefault="004842A6" w:rsidP="004842A6">
      <w:pPr>
        <w:spacing w:line="73" w:lineRule="exact"/>
        <w:rPr>
          <w:rFonts w:ascii="Symbol" w:eastAsia="Symbol" w:hAnsi="Symbol"/>
          <w:sz w:val="28"/>
        </w:rPr>
      </w:pPr>
    </w:p>
    <w:p w:rsidR="004842A6" w:rsidRDefault="004842A6" w:rsidP="004842A6">
      <w:pPr>
        <w:numPr>
          <w:ilvl w:val="0"/>
          <w:numId w:val="2"/>
        </w:numPr>
        <w:tabs>
          <w:tab w:val="left" w:pos="1460"/>
        </w:tabs>
        <w:spacing w:line="218" w:lineRule="auto"/>
        <w:ind w:left="1460" w:right="120" w:hanging="37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 xml:space="preserve">Федеральным государственным образовательным стандартом основного общего образования, </w:t>
      </w:r>
      <w:proofErr w:type="gramStart"/>
      <w:r>
        <w:rPr>
          <w:rFonts w:ascii="Times New Roman" w:eastAsia="Times New Roman" w:hAnsi="Times New Roman"/>
          <w:sz w:val="24"/>
        </w:rPr>
        <w:t>утвержденный</w:t>
      </w:r>
      <w:proofErr w:type="gramEnd"/>
      <w:r>
        <w:rPr>
          <w:rFonts w:ascii="Times New Roman" w:eastAsia="Times New Roman" w:hAnsi="Times New Roman"/>
          <w:sz w:val="24"/>
        </w:rPr>
        <w:t xml:space="preserve"> приказом Министерства образования и науки Российской Федерации от 17.12.2010 № 1897</w:t>
      </w:r>
    </w:p>
    <w:p w:rsidR="004842A6" w:rsidRDefault="004842A6" w:rsidP="004842A6">
      <w:pPr>
        <w:spacing w:line="2" w:lineRule="exact"/>
        <w:rPr>
          <w:rFonts w:ascii="Symbol" w:eastAsia="Symbol" w:hAnsi="Symbol"/>
          <w:sz w:val="28"/>
        </w:rPr>
      </w:pPr>
    </w:p>
    <w:p w:rsidR="004842A6" w:rsidRDefault="004842A6" w:rsidP="004842A6">
      <w:pPr>
        <w:numPr>
          <w:ilvl w:val="0"/>
          <w:numId w:val="2"/>
        </w:numPr>
        <w:tabs>
          <w:tab w:val="left" w:pos="1460"/>
        </w:tabs>
        <w:spacing w:line="233" w:lineRule="auto"/>
        <w:ind w:left="1460" w:hanging="37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>«О внесении изменений в приказ Министерства образования и науки РФ от 17.12.2010</w:t>
      </w:r>
    </w:p>
    <w:p w:rsidR="004842A6" w:rsidRDefault="004842A6" w:rsidP="004842A6">
      <w:pPr>
        <w:spacing w:line="12" w:lineRule="exact"/>
        <w:rPr>
          <w:rFonts w:ascii="Symbol" w:eastAsia="Symbol" w:hAnsi="Symbol"/>
          <w:sz w:val="28"/>
        </w:rPr>
      </w:pPr>
    </w:p>
    <w:p w:rsidR="004842A6" w:rsidRDefault="004842A6" w:rsidP="004842A6">
      <w:pPr>
        <w:numPr>
          <w:ilvl w:val="1"/>
          <w:numId w:val="2"/>
        </w:numPr>
        <w:tabs>
          <w:tab w:val="left" w:pos="1678"/>
        </w:tabs>
        <w:spacing w:line="234" w:lineRule="auto"/>
        <w:ind w:left="1460" w:right="920" w:hanging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 1897 «Об утверждении федерального государственного образовательного стандарта основного общего образования»:</w:t>
      </w:r>
    </w:p>
    <w:p w:rsidR="004842A6" w:rsidRDefault="004842A6" w:rsidP="004842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2"/>
        </w:numPr>
        <w:tabs>
          <w:tab w:val="left" w:pos="1460"/>
        </w:tabs>
        <w:spacing w:line="233" w:lineRule="auto"/>
        <w:ind w:left="1460" w:hanging="371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4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</w:rPr>
        <w:t xml:space="preserve"> России от 29 декабря 2014 г. № 1644 и приказ от 31 декабря 2015</w:t>
      </w:r>
    </w:p>
    <w:p w:rsidR="004842A6" w:rsidRDefault="004842A6" w:rsidP="004842A6">
      <w:pPr>
        <w:spacing w:line="10" w:lineRule="exact"/>
        <w:rPr>
          <w:rFonts w:ascii="Symbol" w:eastAsia="Symbol" w:hAnsi="Symbol"/>
          <w:sz w:val="28"/>
        </w:rPr>
      </w:pPr>
    </w:p>
    <w:p w:rsidR="004842A6" w:rsidRDefault="004842A6" w:rsidP="004842A6">
      <w:pPr>
        <w:numPr>
          <w:ilvl w:val="1"/>
          <w:numId w:val="2"/>
        </w:numPr>
        <w:tabs>
          <w:tab w:val="left" w:pos="1680"/>
        </w:tabs>
        <w:spacing w:line="231" w:lineRule="auto"/>
        <w:ind w:left="1680" w:hanging="2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№157.</w:t>
      </w:r>
    </w:p>
    <w:p w:rsidR="004842A6" w:rsidRDefault="004842A6" w:rsidP="004842A6">
      <w:pPr>
        <w:spacing w:line="0" w:lineRule="atLeast"/>
        <w:ind w:left="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Используемые  учебники</w:t>
      </w:r>
    </w:p>
    <w:p w:rsidR="004842A6" w:rsidRPr="006A317D" w:rsidRDefault="004842A6" w:rsidP="004842A6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Вигасин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А.А.,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Годер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Г.И., Свенцицкая И.С. Всеобщая история. История Древнего мира. 5 класс. М: "Просвещение" 2018</w:t>
      </w:r>
    </w:p>
    <w:p w:rsidR="004842A6" w:rsidRPr="006A317D" w:rsidRDefault="004842A6" w:rsidP="004842A6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A317D">
        <w:rPr>
          <w:rFonts w:ascii="Times New Roman" w:eastAsia="Times New Roman" w:hAnsi="Times New Roman"/>
          <w:sz w:val="24"/>
          <w:szCs w:val="24"/>
        </w:rPr>
        <w:t xml:space="preserve">"История России 6 класс из 2-х частей Под </w:t>
      </w:r>
      <w:proofErr w:type="spellStart"/>
      <w:proofErr w:type="gramStart"/>
      <w:r w:rsidRPr="006A317D">
        <w:rPr>
          <w:rFonts w:ascii="Times New Roman" w:eastAsia="Times New Roman" w:hAnsi="Times New Roman"/>
          <w:sz w:val="24"/>
          <w:szCs w:val="24"/>
        </w:rPr>
        <w:t>ред</w:t>
      </w:r>
      <w:proofErr w:type="spellEnd"/>
      <w:proofErr w:type="gramEnd"/>
      <w:r w:rsidRPr="006A317D">
        <w:rPr>
          <w:rFonts w:ascii="Times New Roman" w:eastAsia="Times New Roman" w:hAnsi="Times New Roman"/>
          <w:sz w:val="24"/>
          <w:szCs w:val="24"/>
        </w:rPr>
        <w:t xml:space="preserve"> А.В.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М., Просвещение 2018                Всеобщая история. История Средних веков. 6 класс.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УчебникАвторы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/составители: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Агибалова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Е.В., Донской Г.М. Редактор: Сванидзе А.А.   Просвещение 2020 </w:t>
      </w:r>
    </w:p>
    <w:p w:rsidR="004842A6" w:rsidRPr="006A317D" w:rsidRDefault="004842A6" w:rsidP="004842A6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A317D">
        <w:rPr>
          <w:rFonts w:ascii="Times New Roman" w:eastAsia="Times New Roman" w:hAnsi="Times New Roman"/>
          <w:sz w:val="24"/>
          <w:szCs w:val="24"/>
        </w:rPr>
        <w:t xml:space="preserve">Арсентьев Н.М., Данилов А.А., Стефанович П.С. и др. (под ред.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А.В.) История России. В 2-х частях.  7 класс. М: "Просвещение"2018     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А.Я. Баранов П.А. Ванюшкина Л.М. История нового времени  7 класс. М</w:t>
      </w:r>
      <w:proofErr w:type="gramStart"/>
      <w:r w:rsidRPr="006A317D">
        <w:rPr>
          <w:rFonts w:ascii="Times New Roman" w:eastAsia="Times New Roman" w:hAnsi="Times New Roman"/>
          <w:sz w:val="24"/>
          <w:szCs w:val="24"/>
        </w:rPr>
        <w:t>:"</w:t>
      </w:r>
      <w:proofErr w:type="gramEnd"/>
      <w:r w:rsidRPr="006A317D">
        <w:rPr>
          <w:rFonts w:ascii="Times New Roman" w:eastAsia="Times New Roman" w:hAnsi="Times New Roman"/>
          <w:sz w:val="24"/>
          <w:szCs w:val="24"/>
        </w:rPr>
        <w:t>Просвещение". 2020</w:t>
      </w:r>
    </w:p>
    <w:p w:rsidR="004842A6" w:rsidRPr="006A317D" w:rsidRDefault="004842A6" w:rsidP="004842A6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A317D">
        <w:rPr>
          <w:rFonts w:ascii="Times New Roman" w:eastAsia="Times New Roman" w:hAnsi="Times New Roman"/>
          <w:sz w:val="24"/>
          <w:szCs w:val="24"/>
        </w:rPr>
        <w:t xml:space="preserve">"«История России 19 века » 8 класс Арсентьев Н.И, А.В.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Торкунов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М., « Просвещение» 2018 г Всеобщая история. История Нового времени. 1800-1900. 8 класс. Учебник.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ФГОСПросвещение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2019 Авторы/составители: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А.Я., Баранов П.А., Ванюшкина Л.М.</w:t>
      </w:r>
    </w:p>
    <w:p w:rsidR="004842A6" w:rsidRPr="006A317D" w:rsidRDefault="004842A6" w:rsidP="004842A6">
      <w:pPr>
        <w:numPr>
          <w:ilvl w:val="0"/>
          <w:numId w:val="12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  <w:r w:rsidRPr="006A317D">
        <w:rPr>
          <w:rFonts w:ascii="Times New Roman" w:eastAsia="Times New Roman" w:hAnsi="Times New Roman"/>
          <w:sz w:val="24"/>
          <w:szCs w:val="24"/>
        </w:rPr>
        <w:lastRenderedPageBreak/>
        <w:t xml:space="preserve">История России. 9 класс. В 2-х частях. Часть 1. Учебник Авторы/составители: Арсентьев Н.М., Данилов А.А.,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А.А..  9  класс. М: "Просвещение" 2018       </w:t>
      </w:r>
      <w:proofErr w:type="spellStart"/>
      <w:r w:rsidRPr="006A317D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6A317D">
        <w:rPr>
          <w:rFonts w:ascii="Times New Roman" w:eastAsia="Times New Roman" w:hAnsi="Times New Roman"/>
          <w:sz w:val="24"/>
          <w:szCs w:val="24"/>
        </w:rPr>
        <w:t xml:space="preserve"> А.Я., Баранов П.А., Ванюшкина Л.М. Всеобщая история. Новейшая история. 2020</w:t>
      </w:r>
    </w:p>
    <w:p w:rsidR="004842A6" w:rsidRDefault="004842A6" w:rsidP="004842A6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3"/>
        </w:numPr>
        <w:tabs>
          <w:tab w:val="left" w:pos="1120"/>
        </w:tabs>
        <w:spacing w:line="0" w:lineRule="atLeast"/>
        <w:ind w:left="1120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для реализации программы</w:t>
      </w:r>
    </w:p>
    <w:p w:rsidR="004842A6" w:rsidRDefault="004842A6" w:rsidP="004842A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842A6" w:rsidRPr="000041EA" w:rsidRDefault="004842A6" w:rsidP="004842A6">
      <w:pPr>
        <w:spacing w:line="236" w:lineRule="auto"/>
        <w:ind w:left="4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 «История» изучается на ступени основного общего образования в качестве обязательного предмета в 5-9 классах в общем объеме 340 часа: курс «История России» - 160 часа, «Всеобщая история» - 180 часов (в 5-9 классах по 2 часа в неделю, 34 учебных недели).</w:t>
      </w:r>
    </w:p>
    <w:p w:rsidR="004842A6" w:rsidRPr="000041EA" w:rsidRDefault="004842A6" w:rsidP="004842A6">
      <w:pPr>
        <w:spacing w:line="236" w:lineRule="auto"/>
        <w:ind w:left="460"/>
        <w:jc w:val="both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4"/>
        </w:numPr>
        <w:tabs>
          <w:tab w:val="left" w:pos="1120"/>
        </w:tabs>
        <w:spacing w:line="243" w:lineRule="auto"/>
        <w:ind w:left="1120" w:right="1280" w:hanging="3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Дата утверждения. Органы и должностные лица, принимавшие участие в разработке, рассмотрении, принятии, утверждении рабочей программы.</w:t>
      </w:r>
    </w:p>
    <w:p w:rsidR="004842A6" w:rsidRDefault="004842A6" w:rsidP="004842A6">
      <w:pPr>
        <w:spacing w:line="4" w:lineRule="exact"/>
        <w:rPr>
          <w:rFonts w:ascii="Times New Roman" w:eastAsia="Times New Roman" w:hAnsi="Times New Roman"/>
          <w:sz w:val="24"/>
        </w:rPr>
      </w:pPr>
    </w:p>
    <w:p w:rsidR="004842A6" w:rsidRPr="004842A6" w:rsidRDefault="004842A6" w:rsidP="004842A6">
      <w:pPr>
        <w:spacing w:line="354" w:lineRule="auto"/>
        <w:ind w:left="46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 программа рассмотрена на ШМО учителей гуманитарного и естественно-математич</w:t>
      </w:r>
      <w:r>
        <w:rPr>
          <w:rFonts w:ascii="Times New Roman" w:eastAsia="Times New Roman" w:hAnsi="Times New Roman"/>
          <w:sz w:val="24"/>
        </w:rPr>
        <w:t>еского циклов Протокол № 1 от 28.08.2021</w:t>
      </w: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Утверждена</w:t>
      </w:r>
      <w:proofErr w:type="gramEnd"/>
      <w:r>
        <w:rPr>
          <w:rFonts w:ascii="Times New Roman" w:eastAsia="Times New Roman" w:hAnsi="Times New Roman"/>
          <w:sz w:val="24"/>
        </w:rPr>
        <w:t xml:space="preserve"> директором Школы ГБОУ СОШ «ОЦ» пос. Поляков Шидловским В.И.</w:t>
      </w:r>
    </w:p>
    <w:p w:rsidR="004842A6" w:rsidRDefault="004842A6" w:rsidP="004842A6">
      <w:pPr>
        <w:tabs>
          <w:tab w:val="left" w:pos="888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Цель реализации программы.</w:t>
      </w:r>
    </w:p>
    <w:p w:rsidR="004842A6" w:rsidRDefault="004842A6" w:rsidP="004842A6">
      <w:pPr>
        <w:spacing w:line="13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spacing w:line="234" w:lineRule="auto"/>
        <w:ind w:left="228" w:righ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 xml:space="preserve">Изучение истории на ступени основного общего образования направлено на достижение </w:t>
      </w:r>
      <w:r>
        <w:rPr>
          <w:rFonts w:ascii="Times New Roman" w:eastAsia="Times New Roman" w:hAnsi="Times New Roman"/>
          <w:sz w:val="24"/>
        </w:rPr>
        <w:t>следующих целей:</w:t>
      </w:r>
    </w:p>
    <w:p w:rsidR="004842A6" w:rsidRDefault="004842A6" w:rsidP="004842A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-9525</wp:posOffset>
                </wp:positionV>
                <wp:extent cx="1208405" cy="0"/>
                <wp:effectExtent l="9525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-.75pt" to="106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zPTgIAAFgEAAAOAAAAZHJzL2Uyb0RvYy54bWysVM2O0zAQviPxDpbv3SQl2+1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" strokeweight=".21164mm"/>
            </w:pict>
          </mc:Fallback>
        </mc:AlternateContent>
      </w:r>
    </w:p>
    <w:p w:rsidR="004842A6" w:rsidRDefault="004842A6" w:rsidP="004842A6">
      <w:pPr>
        <w:spacing w:line="7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5"/>
        </w:numPr>
        <w:tabs>
          <w:tab w:val="left" w:pos="228"/>
        </w:tabs>
        <w:spacing w:line="222" w:lineRule="auto"/>
        <w:ind w:left="228" w:right="20" w:hanging="2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842A6" w:rsidRDefault="004842A6" w:rsidP="004842A6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5"/>
        </w:numPr>
        <w:tabs>
          <w:tab w:val="left" w:pos="228"/>
        </w:tabs>
        <w:spacing w:line="230" w:lineRule="auto"/>
        <w:ind w:left="228" w:right="380" w:hanging="2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842A6" w:rsidRDefault="004842A6" w:rsidP="004842A6">
      <w:pPr>
        <w:spacing w:line="16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tabs>
          <w:tab w:val="left" w:pos="207"/>
        </w:tabs>
        <w:spacing w:line="232" w:lineRule="auto"/>
        <w:ind w:left="228" w:hanging="2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4842A6" w:rsidRDefault="004842A6" w:rsidP="004842A6">
      <w:pPr>
        <w:spacing w:line="18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6"/>
        </w:numPr>
        <w:tabs>
          <w:tab w:val="left" w:pos="228"/>
        </w:tabs>
        <w:spacing w:line="233" w:lineRule="auto"/>
        <w:ind w:left="228" w:right="620" w:hanging="2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4842A6" w:rsidRDefault="004842A6" w:rsidP="004842A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0"/>
          <w:numId w:val="6"/>
        </w:numPr>
        <w:tabs>
          <w:tab w:val="left" w:pos="228"/>
        </w:tabs>
        <w:spacing w:line="237" w:lineRule="auto"/>
        <w:ind w:left="228" w:hanging="2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eastAsia="Times New Roman" w:hAnsi="Times New Roman"/>
          <w:sz w:val="24"/>
        </w:rPr>
        <w:t>полиэтничном</w:t>
      </w:r>
      <w:proofErr w:type="spellEnd"/>
      <w:r>
        <w:rPr>
          <w:rFonts w:ascii="Times New Roman" w:eastAsia="Times New Roman" w:hAnsi="Times New Roman"/>
          <w:sz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4842A6" w:rsidRDefault="004842A6" w:rsidP="004842A6">
      <w:pPr>
        <w:spacing w:line="5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7"/>
        </w:numPr>
        <w:tabs>
          <w:tab w:val="left" w:pos="888"/>
        </w:tabs>
        <w:spacing w:line="0" w:lineRule="atLeast"/>
        <w:ind w:left="888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Используемые технологии</w:t>
      </w:r>
    </w:p>
    <w:p w:rsidR="004842A6" w:rsidRDefault="004842A6" w:rsidP="004842A6">
      <w:pPr>
        <w:spacing w:line="7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spacing w:line="234" w:lineRule="auto"/>
        <w:ind w:left="228" w:righ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Поставленные цели могут быть реализованы при условии использования всех групп образовательных технологий:</w:t>
      </w:r>
    </w:p>
    <w:p w:rsidR="004842A6" w:rsidRDefault="004842A6" w:rsidP="004842A6">
      <w:pPr>
        <w:spacing w:line="9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8"/>
        </w:numPr>
        <w:tabs>
          <w:tab w:val="left" w:pos="368"/>
        </w:tabs>
        <w:spacing w:line="236" w:lineRule="auto"/>
        <w:ind w:left="368" w:right="1360" w:hanging="360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технологии объяснительно-иллюстративного обучения, в основе которых лежит информирование, просвещение учащихся и организация их репродуктивных действий с целью выработки у них </w:t>
      </w:r>
      <w:proofErr w:type="spellStart"/>
      <w:r>
        <w:rPr>
          <w:rFonts w:ascii="Times New Roman" w:eastAsia="Times New Roman" w:hAnsi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и навыков;</w:t>
      </w:r>
    </w:p>
    <w:p w:rsidR="004842A6" w:rsidRDefault="004842A6" w:rsidP="004842A6">
      <w:pPr>
        <w:spacing w:line="13" w:lineRule="exact"/>
        <w:rPr>
          <w:rFonts w:ascii="Symbol" w:eastAsia="Symbol" w:hAnsi="Symbol"/>
        </w:rPr>
      </w:pPr>
    </w:p>
    <w:p w:rsidR="004842A6" w:rsidRDefault="004842A6" w:rsidP="004842A6">
      <w:pPr>
        <w:numPr>
          <w:ilvl w:val="0"/>
          <w:numId w:val="8"/>
        </w:numPr>
        <w:tabs>
          <w:tab w:val="left" w:pos="368"/>
        </w:tabs>
        <w:spacing w:line="236" w:lineRule="auto"/>
        <w:ind w:left="368" w:right="1360" w:hanging="360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личностно-ориентированные технологии обучения, создающие условия для обеспечения собственной учебной деятельности обучающихся, учёта и развития индивидуальных особенностей школьников;</w:t>
      </w:r>
    </w:p>
    <w:p w:rsidR="004842A6" w:rsidRDefault="004842A6" w:rsidP="004842A6">
      <w:pPr>
        <w:spacing w:line="13" w:lineRule="exact"/>
        <w:rPr>
          <w:rFonts w:ascii="Symbol" w:eastAsia="Symbol" w:hAnsi="Symbol"/>
        </w:rPr>
      </w:pPr>
    </w:p>
    <w:p w:rsidR="004842A6" w:rsidRDefault="004842A6" w:rsidP="004842A6">
      <w:pPr>
        <w:numPr>
          <w:ilvl w:val="0"/>
          <w:numId w:val="8"/>
        </w:numPr>
        <w:tabs>
          <w:tab w:val="left" w:pos="368"/>
        </w:tabs>
        <w:spacing w:line="236" w:lineRule="auto"/>
        <w:ind w:left="368" w:right="1360" w:hanging="360"/>
        <w:jc w:val="both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технологии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4842A6" w:rsidRDefault="004842A6" w:rsidP="004842A6">
      <w:pPr>
        <w:spacing w:line="7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9"/>
        </w:numPr>
        <w:tabs>
          <w:tab w:val="left" w:pos="888"/>
        </w:tabs>
        <w:spacing w:line="0" w:lineRule="atLeast"/>
        <w:ind w:left="888" w:hanging="3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4"/>
        </w:rPr>
        <w:t>.</w:t>
      </w:r>
    </w:p>
    <w:p w:rsidR="004842A6" w:rsidRDefault="004842A6" w:rsidP="004842A6">
      <w:pPr>
        <w:spacing w:line="233" w:lineRule="auto"/>
        <w:ind w:left="5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Стандарт устанавливает требования к результатам освоения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основной</w:t>
      </w:r>
    </w:p>
    <w:p w:rsidR="004842A6" w:rsidRDefault="004842A6" w:rsidP="004842A6">
      <w:pPr>
        <w:spacing w:line="238" w:lineRule="auto"/>
        <w:ind w:left="52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образовательной программы основного общего образования</w:t>
      </w:r>
    </w:p>
    <w:p w:rsidR="004842A6" w:rsidRDefault="004842A6" w:rsidP="004842A6">
      <w:pPr>
        <w:spacing w:line="11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spacing w:line="239" w:lineRule="auto"/>
        <w:ind w:left="228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</w:t>
      </w:r>
      <w:r>
        <w:rPr>
          <w:rFonts w:ascii="Times New Roman" w:eastAsia="Times New Roman" w:hAnsi="Times New Roman"/>
          <w:sz w:val="24"/>
        </w:rPr>
        <w:lastRenderedPageBreak/>
        <w:t xml:space="preserve">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>
        <w:rPr>
          <w:rFonts w:ascii="Times New Roman" w:eastAsia="Times New Roman" w:hAnsi="Times New Roman"/>
          <w:sz w:val="24"/>
        </w:rPr>
        <w:t>предпрофильной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4842A6" w:rsidRDefault="004842A6" w:rsidP="004842A6">
      <w:pPr>
        <w:spacing w:line="18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spacing w:line="237" w:lineRule="auto"/>
        <w:ind w:left="228" w:firstLine="283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Важную роль историческое образование играет в формировании и развитии </w:t>
      </w:r>
      <w:proofErr w:type="spellStart"/>
      <w:r>
        <w:rPr>
          <w:rFonts w:ascii="Times New Roman" w:eastAsia="Times New Roman" w:hAnsi="Times New Roman"/>
          <w:sz w:val="24"/>
        </w:rPr>
        <w:t>общеучебных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умений и навыков в рамках информационно-коммуникативной деятельности, в том числе умения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>
        <w:rPr>
          <w:rFonts w:ascii="Times New Roman" w:eastAsia="Times New Roman" w:hAnsi="Times New Roman"/>
          <w:sz w:val="24"/>
        </w:rPr>
        <w:t>смысловый</w:t>
      </w:r>
      <w:proofErr w:type="spellEnd"/>
      <w:r>
        <w:rPr>
          <w:rFonts w:ascii="Times New Roman" w:eastAsia="Times New Roman" w:hAnsi="Times New Roman"/>
          <w:sz w:val="24"/>
        </w:rPr>
        <w:t xml:space="preserve"> анализ текста, использовать различные виды чтения (ознакомительное, просмотровое, поисковое и др.), создавать письменные высказывания, адекватно передающие прослушанную и прочитанную информацию</w:t>
      </w:r>
      <w:proofErr w:type="gramEnd"/>
    </w:p>
    <w:p w:rsidR="004842A6" w:rsidRDefault="004842A6" w:rsidP="004842A6">
      <w:pPr>
        <w:spacing w:line="18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10"/>
        </w:numPr>
        <w:tabs>
          <w:tab w:val="left" w:pos="508"/>
        </w:tabs>
        <w:spacing w:line="234" w:lineRule="auto"/>
        <w:ind w:left="2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</w:t>
      </w:r>
    </w:p>
    <w:p w:rsidR="004842A6" w:rsidRDefault="004842A6" w:rsidP="004842A6">
      <w:pPr>
        <w:tabs>
          <w:tab w:val="left" w:pos="508"/>
        </w:tabs>
        <w:spacing w:line="234" w:lineRule="auto"/>
        <w:ind w:left="228"/>
        <w:jc w:val="both"/>
        <w:rPr>
          <w:rFonts w:ascii="Times New Roman" w:eastAsia="Times New Roman" w:hAnsi="Times New Roman"/>
          <w:sz w:val="24"/>
        </w:rPr>
        <w:sectPr w:rsidR="004842A6" w:rsidSect="000041EA">
          <w:pgSz w:w="12240" w:h="15840"/>
          <w:pgMar w:top="1331" w:right="840" w:bottom="0" w:left="1212" w:header="0" w:footer="0" w:gutter="0"/>
          <w:cols w:space="0" w:equalWidth="0">
            <w:col w:w="10188"/>
          </w:cols>
          <w:docGrid w:linePitch="360"/>
        </w:sectPr>
      </w:pPr>
    </w:p>
    <w:p w:rsidR="004842A6" w:rsidRDefault="004842A6" w:rsidP="004842A6">
      <w:pPr>
        <w:spacing w:line="23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диалогической 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</w:t>
      </w:r>
    </w:p>
    <w:p w:rsidR="004842A6" w:rsidRDefault="004842A6" w:rsidP="004842A6">
      <w:pPr>
        <w:spacing w:line="21" w:lineRule="exact"/>
        <w:rPr>
          <w:rFonts w:ascii="Times New Roman" w:eastAsia="Times New Roman" w:hAnsi="Times New Roman"/>
        </w:rPr>
      </w:pPr>
    </w:p>
    <w:p w:rsidR="004842A6" w:rsidRDefault="004842A6" w:rsidP="004842A6">
      <w:pPr>
        <w:numPr>
          <w:ilvl w:val="0"/>
          <w:numId w:val="11"/>
        </w:numPr>
        <w:tabs>
          <w:tab w:val="left" w:pos="559"/>
        </w:tabs>
        <w:spacing w:line="237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4842A6" w:rsidRDefault="004842A6" w:rsidP="004842A6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1"/>
          <w:numId w:val="11"/>
        </w:numPr>
        <w:tabs>
          <w:tab w:val="left" w:pos="660"/>
        </w:tabs>
        <w:spacing w:line="0" w:lineRule="atLeast"/>
        <w:ind w:left="660" w:hanging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Методы и формы оценки результатов освоения.</w:t>
      </w:r>
    </w:p>
    <w:p w:rsidR="004842A6" w:rsidRDefault="004842A6" w:rsidP="004842A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0" w:lineRule="atLeast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Словесные.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9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Наглядные.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9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Практические.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9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Проблемно-поисковый.</w:t>
      </w:r>
    </w:p>
    <w:p w:rsidR="004842A6" w:rsidRDefault="004842A6" w:rsidP="004842A6">
      <w:pPr>
        <w:spacing w:line="1" w:lineRule="exact"/>
        <w:rPr>
          <w:rFonts w:ascii="Symbol" w:eastAsia="Symbol" w:hAnsi="Symbol"/>
          <w:sz w:val="24"/>
        </w:rPr>
      </w:pP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0" w:lineRule="atLeast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Эвристический.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9" w:lineRule="auto"/>
        <w:ind w:left="1040" w:hanging="368"/>
        <w:rPr>
          <w:rFonts w:ascii="Symbol" w:eastAsia="Symbol" w:hAnsi="Symbol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Исселдовательский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9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Репродуктивный.</w:t>
      </w: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5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2"/>
        </w:rPr>
        <w:t>Самостоятельная работа с книгой.</w:t>
      </w:r>
    </w:p>
    <w:p w:rsidR="004842A6" w:rsidRDefault="004842A6" w:rsidP="004842A6">
      <w:pPr>
        <w:spacing w:line="4" w:lineRule="exact"/>
        <w:rPr>
          <w:rFonts w:ascii="Symbol" w:eastAsia="Symbol" w:hAnsi="Symbol"/>
          <w:sz w:val="24"/>
        </w:rPr>
      </w:pP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235" w:lineRule="auto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Тестирование.</w:t>
      </w:r>
    </w:p>
    <w:p w:rsidR="004842A6" w:rsidRDefault="004842A6" w:rsidP="004842A6">
      <w:pPr>
        <w:spacing w:line="1" w:lineRule="exact"/>
        <w:rPr>
          <w:rFonts w:ascii="Symbol" w:eastAsia="Symbol" w:hAnsi="Symbol"/>
          <w:sz w:val="24"/>
        </w:rPr>
      </w:pPr>
    </w:p>
    <w:p w:rsidR="004842A6" w:rsidRDefault="004842A6" w:rsidP="004842A6">
      <w:pPr>
        <w:numPr>
          <w:ilvl w:val="2"/>
          <w:numId w:val="11"/>
        </w:numPr>
        <w:tabs>
          <w:tab w:val="left" w:pos="1040"/>
        </w:tabs>
        <w:spacing w:line="0" w:lineRule="atLeast"/>
        <w:ind w:left="1040" w:hanging="368"/>
        <w:rPr>
          <w:rFonts w:ascii="Symbol" w:eastAsia="Symbol" w:hAnsi="Symbol"/>
          <w:sz w:val="24"/>
        </w:rPr>
      </w:pPr>
      <w:r>
        <w:rPr>
          <w:rFonts w:ascii="Times New Roman" w:eastAsia="Times New Roman" w:hAnsi="Times New Roman"/>
          <w:sz w:val="24"/>
        </w:rPr>
        <w:t>Контрольные и самостоятельные работы.</w:t>
      </w:r>
    </w:p>
    <w:p w:rsidR="00E151D8" w:rsidRDefault="00E151D8"/>
    <w:sectPr w:rsidR="00E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36C4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901D8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813864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CEAF086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22221A7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516DD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006C83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14FD4A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419AC24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54136C0"/>
    <w:multiLevelType w:val="hybridMultilevel"/>
    <w:tmpl w:val="20BA0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4"/>
    <w:rsid w:val="004842A6"/>
    <w:rsid w:val="004E3DF4"/>
    <w:rsid w:val="00E1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A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2022-01-26T11:08:00Z</dcterms:created>
  <dcterms:modified xsi:type="dcterms:W3CDTF">2022-01-26T11:11:00Z</dcterms:modified>
</cp:coreProperties>
</file>